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9B" w:rsidRPr="0001499B" w:rsidRDefault="0001499B" w:rsidP="0001499B">
      <w:pPr>
        <w:shd w:val="clear" w:color="auto" w:fill="FFFFFF"/>
        <w:spacing w:before="300" w:after="150" w:line="240" w:lineRule="auto"/>
        <w:outlineLvl w:val="1"/>
        <w:rPr>
          <w:rFonts w:ascii="inherit" w:eastAsia="Times New Roman" w:hAnsi="inherit" w:cs="Helvetica"/>
          <w:color w:val="666666"/>
          <w:sz w:val="36"/>
          <w:szCs w:val="36"/>
          <w:lang w:eastAsia="en-CA"/>
        </w:rPr>
      </w:pPr>
      <w:bookmarkStart w:id="0" w:name="_GoBack"/>
      <w:bookmarkEnd w:id="0"/>
      <w:r w:rsidRPr="0001499B">
        <w:rPr>
          <w:rFonts w:ascii="inherit" w:eastAsia="Times New Roman" w:hAnsi="inherit" w:cs="Helvetica"/>
          <w:color w:val="666666"/>
          <w:sz w:val="36"/>
          <w:szCs w:val="36"/>
          <w:lang w:eastAsia="en-CA"/>
        </w:rPr>
        <w:t>BAND 3 - Regional Planning Manager ****POSTING UPDATED**** - 62154</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Workflow Type</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Posted</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Position #</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00036532</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Position Status</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Approved</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Salary Plan</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MGT</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Security Screening Required</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Yes</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Security Screening Type</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Criminal Record Check</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NOC Code</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0414</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Posting Title</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BAND 3 - Regional Planning Manager ****POSTING UPDATED****</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Position Classification</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Band 3</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Job Type</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Regular Full Time</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Location</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Gabriola, BC V0R1X3 CA (Primary)</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Salary Range</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$76,200.06 - $105,700.02 annually</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Close Date</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7/10/2019</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Ministry/Organization</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BC Public Service -&gt; Municipal Affairs &amp; Housing</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Ministry Branch / Division</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Islands Trust</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Job Summary</w:t>
      </w:r>
    </w:p>
    <w:p w:rsidR="0001499B" w:rsidRPr="0001499B" w:rsidRDefault="0001499B" w:rsidP="0001499B">
      <w:pPr>
        <w:shd w:val="clear" w:color="auto" w:fill="FFFFFF"/>
        <w:spacing w:after="20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b/>
          <w:bCs/>
          <w:color w:val="333333"/>
          <w:sz w:val="21"/>
          <w:szCs w:val="21"/>
          <w:lang w:eastAsia="en-CA"/>
        </w:rPr>
        <w:t>Regional Planning Manager</w:t>
      </w:r>
      <w:r w:rsidRPr="0001499B">
        <w:rPr>
          <w:rFonts w:ascii="Source Sans Pro" w:eastAsia="Times New Roman" w:hAnsi="Source Sans Pro" w:cs="Helvetica"/>
          <w:color w:val="4D4D4D"/>
          <w:sz w:val="21"/>
          <w:szCs w:val="21"/>
          <w:lang w:eastAsia="en-CA"/>
        </w:rPr>
        <w:br/>
      </w:r>
      <w:r w:rsidRPr="0001499B">
        <w:rPr>
          <w:rFonts w:ascii="Source Sans Pro" w:eastAsia="Times New Roman" w:hAnsi="Source Sans Pro" w:cs="Helvetica"/>
          <w:b/>
          <w:bCs/>
          <w:color w:val="333333"/>
          <w:sz w:val="21"/>
          <w:szCs w:val="21"/>
          <w:lang w:eastAsia="en-CA"/>
        </w:rPr>
        <w:t xml:space="preserve">Management Band </w:t>
      </w:r>
      <w:r w:rsidRPr="0001499B">
        <w:rPr>
          <w:rFonts w:ascii="Source Sans Pro" w:eastAsia="Times New Roman" w:hAnsi="Source Sans Pro" w:cs="Helvetica"/>
          <w:b/>
          <w:bCs/>
          <w:color w:val="4D4D4D"/>
          <w:sz w:val="21"/>
          <w:szCs w:val="21"/>
          <w:lang w:eastAsia="en-CA"/>
        </w:rPr>
        <w:t>3</w:t>
      </w:r>
      <w:r w:rsidRPr="0001499B">
        <w:rPr>
          <w:rFonts w:ascii="Source Sans Pro" w:eastAsia="Times New Roman" w:hAnsi="Source Sans Pro" w:cs="Helvetica"/>
          <w:color w:val="4D4D4D"/>
          <w:sz w:val="21"/>
          <w:szCs w:val="21"/>
          <w:lang w:eastAsia="en-CA"/>
        </w:rPr>
        <w:br/>
        <w:t> </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Must be willing to work overtime, including some evenings and weekends.</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Must have valid BC drivers license.</w:t>
      </w:r>
    </w:p>
    <w:p w:rsidR="0001499B" w:rsidRPr="0001499B" w:rsidRDefault="0001499B" w:rsidP="0001499B">
      <w:pPr>
        <w:shd w:val="clear" w:color="auto" w:fill="FFFFFF"/>
        <w:spacing w:after="24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This position is excluded from union membership.</w:t>
      </w:r>
    </w:p>
    <w:p w:rsidR="0001499B" w:rsidRPr="0001499B" w:rsidRDefault="0001499B" w:rsidP="0001499B">
      <w:pPr>
        <w:shd w:val="clear" w:color="auto" w:fill="FFFFFF"/>
        <w:spacing w:after="24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333333"/>
          <w:sz w:val="21"/>
          <w:szCs w:val="21"/>
          <w:lang w:eastAsia="en-CA"/>
        </w:rPr>
        <w:t>An eligibility list may be established.</w:t>
      </w:r>
      <w:r w:rsidRPr="0001499B">
        <w:rPr>
          <w:rFonts w:ascii="Source Sans Pro" w:eastAsia="Times New Roman" w:hAnsi="Source Sans Pro" w:cs="Helvetica"/>
          <w:color w:val="4D4D4D"/>
          <w:sz w:val="21"/>
          <w:szCs w:val="21"/>
          <w:lang w:eastAsia="en-CA"/>
        </w:rPr>
        <w:br/>
      </w:r>
      <w:r w:rsidRPr="0001499B">
        <w:rPr>
          <w:rFonts w:ascii="Source Sans Pro" w:eastAsia="Times New Roman" w:hAnsi="Source Sans Pro" w:cs="Helvetica"/>
          <w:color w:val="4D4D4D"/>
          <w:sz w:val="21"/>
          <w:szCs w:val="21"/>
          <w:lang w:eastAsia="en-CA"/>
        </w:rPr>
        <w:br/>
      </w:r>
      <w:r w:rsidRPr="0001499B">
        <w:rPr>
          <w:rFonts w:ascii="Source Sans Pro" w:eastAsia="Times New Roman" w:hAnsi="Source Sans Pro" w:cs="Helvetica"/>
          <w:b/>
          <w:bCs/>
          <w:color w:val="4D4D4D"/>
          <w:sz w:val="21"/>
          <w:szCs w:val="21"/>
          <w:lang w:eastAsia="en-CA"/>
        </w:rPr>
        <w:t>Your skills, confidence and initiative will be valued in this challenging role</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lastRenderedPageBreak/>
        <w:t>The Islands Trust is incorporated under the Islands Trust Act of British Columbia. The objective of the Islands Trust is to preserve and protect the Trust area and its unique amenities and environment for the benefit of the residents of the Trust area and of the Province generally. The Islands Trust is comprised of 16 distinct corporate entities: the Trust Council, 13 Local Trust Committees (LTC), one municipality and the Trust Fund Board.</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There is a Local Trust Committee for each island or group of islands designated as a local trust area under the Island Trust Act.  Comprised of locally elected trustees and one Executive Committee member, a LTC is responsible for land-use planning and regulation for its area of jurisdiction. As such, its responsibilities include preparation and adoption of an Official Community Plan, comprehensive land use bylaws, regulation of soil removal and deposit, and authorization of certain Local Government Act permits.</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Each Regional Office is a stand-alone work unit providing planning and regulatory services to a geographical area. The Regional Planning Manager (RPM) ensures the work unit’s organizational effectiveness. The RPM leads the work unit in day-to-day operations including program and financial management, supervision of staff and program evaluation.</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The RPM provides senior planning advice regarding the delivery of planning services to local trust committees in the Trust area.  As a senior planning professional, the RPM advises LTCs on emerging policy and regulatory issues and consults with the Director of Local Planning Services to establish strategic direction and initiatives for LTCs.</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The RPM is also responsible for the development of confidential policy initiatives for the benefit of both Trust Council and the LTCs.  An RPM may also process complex development applications with the assistance of team planners and provide assistance and advice to all planning positions.</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br/>
      </w:r>
      <w:r w:rsidRPr="0001499B">
        <w:rPr>
          <w:rFonts w:ascii="Source Sans Pro" w:eastAsia="Times New Roman" w:hAnsi="Source Sans Pro" w:cs="Helvetica"/>
          <w:color w:val="333333"/>
          <w:sz w:val="21"/>
          <w:szCs w:val="21"/>
          <w:lang w:eastAsia="en-CA"/>
        </w:rPr>
        <w:t>The BC Public Service is committed to creating a</w:t>
      </w:r>
      <w:r w:rsidRPr="0001499B">
        <w:rPr>
          <w:rFonts w:ascii="Source Sans Pro" w:eastAsia="Times New Roman" w:hAnsi="Source Sans Pro" w:cs="Helvetica"/>
          <w:color w:val="4D4D4D"/>
          <w:sz w:val="21"/>
          <w:szCs w:val="21"/>
          <w:lang w:eastAsia="en-CA"/>
        </w:rPr>
        <w:t xml:space="preserve"> </w:t>
      </w:r>
      <w:hyperlink r:id="rId6" w:history="1">
        <w:r w:rsidRPr="0001499B">
          <w:rPr>
            <w:rFonts w:ascii="Source Sans Pro" w:eastAsia="Times New Roman" w:hAnsi="Source Sans Pro" w:cs="Helvetica"/>
            <w:color w:val="2C90BA"/>
            <w:sz w:val="21"/>
            <w:szCs w:val="21"/>
            <w:lang w:eastAsia="en-CA"/>
          </w:rPr>
          <w:t>diverse workplace</w:t>
        </w:r>
      </w:hyperlink>
      <w:r w:rsidRPr="0001499B">
        <w:rPr>
          <w:rFonts w:ascii="Source Sans Pro" w:eastAsia="Times New Roman" w:hAnsi="Source Sans Pro" w:cs="Helvetica"/>
          <w:color w:val="333333"/>
          <w:sz w:val="21"/>
          <w:szCs w:val="21"/>
          <w:lang w:eastAsia="en-CA"/>
        </w:rPr>
        <w:t xml:space="preserve"> to represent the population we serve and to better meet the needs of our citizens. Consider joining our team and being part of an innovative, inclusive and rewarding workplace.</w:t>
      </w:r>
      <w:r w:rsidRPr="0001499B">
        <w:rPr>
          <w:rFonts w:ascii="Source Sans Pro" w:eastAsia="Times New Roman" w:hAnsi="Source Sans Pro" w:cs="Helvetica"/>
          <w:color w:val="333333"/>
          <w:sz w:val="21"/>
          <w:szCs w:val="21"/>
          <w:lang w:eastAsia="en-CA"/>
        </w:rPr>
        <w:br/>
      </w:r>
      <w:r w:rsidRPr="0001499B">
        <w:rPr>
          <w:rFonts w:ascii="Source Sans Pro" w:eastAsia="Times New Roman" w:hAnsi="Source Sans Pro" w:cs="Helvetica"/>
          <w:color w:val="333333"/>
          <w:sz w:val="21"/>
          <w:szCs w:val="21"/>
          <w:lang w:eastAsia="en-CA"/>
        </w:rPr>
        <w:br/>
        <w:t xml:space="preserve">For complete details about this opportunity, including accountabilities, please refer to the attached job profile.  For specific position related enquiries, please contact </w:t>
      </w:r>
      <w:hyperlink r:id="rId7" w:history="1">
        <w:r w:rsidRPr="0001499B">
          <w:rPr>
            <w:rFonts w:ascii="Source Sans Pro" w:eastAsia="Times New Roman" w:hAnsi="Source Sans Pro" w:cs="Helvetica"/>
            <w:color w:val="2C90BA"/>
            <w:sz w:val="21"/>
            <w:szCs w:val="21"/>
            <w:lang w:eastAsia="en-CA"/>
          </w:rPr>
          <w:t>twood@islandstrust.bc.ca</w:t>
        </w:r>
      </w:hyperlink>
      <w:r w:rsidRPr="0001499B">
        <w:rPr>
          <w:rFonts w:ascii="Source Sans Pro" w:eastAsia="Times New Roman" w:hAnsi="Source Sans Pro" w:cs="Helvetica"/>
          <w:color w:val="333333"/>
          <w:sz w:val="21"/>
          <w:szCs w:val="21"/>
          <w:lang w:eastAsia="en-CA"/>
        </w:rPr>
        <w:t xml:space="preserve">. </w:t>
      </w:r>
      <w:r w:rsidRPr="0001499B">
        <w:rPr>
          <w:rFonts w:ascii="Source Sans Pro" w:eastAsia="Times New Roman" w:hAnsi="Source Sans Pro" w:cs="Helvetica"/>
          <w:b/>
          <w:bCs/>
          <w:color w:val="333333"/>
          <w:sz w:val="21"/>
          <w:szCs w:val="21"/>
          <w:lang w:eastAsia="en-CA"/>
        </w:rPr>
        <w:t>DO NOT SEND YOUR APPLICATION TO THIS EMAIL ADDRESS</w:t>
      </w:r>
      <w:r w:rsidRPr="0001499B">
        <w:rPr>
          <w:rFonts w:ascii="Source Sans Pro" w:eastAsia="Times New Roman" w:hAnsi="Source Sans Pro" w:cs="Helvetica"/>
          <w:color w:val="333333"/>
          <w:sz w:val="21"/>
          <w:szCs w:val="21"/>
          <w:lang w:eastAsia="en-CA"/>
        </w:rPr>
        <w:t xml:space="preserve">.  For more information about how to create or update your profile and how to submit your application, please refer to the </w:t>
      </w:r>
      <w:hyperlink r:id="rId8" w:history="1">
        <w:r w:rsidRPr="0001499B">
          <w:rPr>
            <w:rFonts w:ascii="Source Sans Pro" w:eastAsia="Times New Roman" w:hAnsi="Source Sans Pro" w:cs="Helvetica"/>
            <w:color w:val="2C90BA"/>
            <w:sz w:val="21"/>
            <w:szCs w:val="21"/>
            <w:lang w:eastAsia="en-CA"/>
          </w:rPr>
          <w:t>Job Application</w:t>
        </w:r>
      </w:hyperlink>
      <w:r w:rsidRPr="0001499B">
        <w:rPr>
          <w:rFonts w:ascii="Source Sans Pro" w:eastAsia="Times New Roman" w:hAnsi="Source Sans Pro" w:cs="Helvetica"/>
          <w:color w:val="333333"/>
          <w:sz w:val="21"/>
          <w:szCs w:val="21"/>
          <w:lang w:eastAsia="en-CA"/>
        </w:rPr>
        <w:t xml:space="preserve"> page on the MyHR website. If you are still experiencing technical difficulty applying for a competition, please send an e-mail to </w:t>
      </w:r>
      <w:r w:rsidRPr="0001499B">
        <w:rPr>
          <w:rFonts w:ascii="Source Sans Pro" w:eastAsia="Times New Roman" w:hAnsi="Source Sans Pro" w:cs="Helvetica"/>
          <w:color w:val="4D4D4D"/>
          <w:sz w:val="21"/>
          <w:szCs w:val="21"/>
          <w:u w:val="single"/>
          <w:lang w:eastAsia="en-CA"/>
        </w:rPr>
        <w:t>BCPSA.Hiring.Centre@gov.bc.ca</w:t>
      </w:r>
      <w:r w:rsidRPr="0001499B">
        <w:rPr>
          <w:rFonts w:ascii="Source Sans Pro" w:eastAsia="Times New Roman" w:hAnsi="Source Sans Pro" w:cs="Helvetica"/>
          <w:color w:val="333333"/>
          <w:sz w:val="21"/>
          <w:szCs w:val="21"/>
          <w:lang w:eastAsia="en-CA"/>
        </w:rPr>
        <w:t xml:space="preserve">, </w:t>
      </w:r>
      <w:r w:rsidRPr="0001499B">
        <w:rPr>
          <w:rFonts w:ascii="Source Sans Pro" w:eastAsia="Times New Roman" w:hAnsi="Source Sans Pro" w:cs="Helvetica"/>
          <w:i/>
          <w:iCs/>
          <w:color w:val="333333"/>
          <w:sz w:val="21"/>
          <w:szCs w:val="21"/>
          <w:lang w:eastAsia="en-CA"/>
        </w:rPr>
        <w:t>before the stated closing time</w:t>
      </w:r>
      <w:r w:rsidRPr="0001499B">
        <w:rPr>
          <w:rFonts w:ascii="Source Sans Pro" w:eastAsia="Times New Roman" w:hAnsi="Source Sans Pro" w:cs="Helvetica"/>
          <w:color w:val="333333"/>
          <w:sz w:val="21"/>
          <w:szCs w:val="21"/>
          <w:lang w:eastAsia="en-CA"/>
        </w:rPr>
        <w:t>, and we will respond as soon as possible to assist you.</w:t>
      </w:r>
    </w:p>
    <w:p w:rsidR="003B46DB" w:rsidRPr="003B46DB" w:rsidRDefault="003B46DB" w:rsidP="0001499B">
      <w:pPr>
        <w:shd w:val="clear" w:color="auto" w:fill="FFFFFF"/>
        <w:spacing w:after="150" w:line="240" w:lineRule="auto"/>
        <w:rPr>
          <w:rStyle w:val="Hyperlink"/>
          <w:rFonts w:ascii="Source Sans Pro" w:eastAsia="Times New Roman" w:hAnsi="Source Sans Pro" w:cs="Arial"/>
          <w:sz w:val="21"/>
          <w:szCs w:val="21"/>
          <w:lang w:eastAsia="en-CA"/>
        </w:rPr>
      </w:pPr>
      <w:r>
        <w:rPr>
          <w:rFonts w:ascii="Source Sans Pro" w:eastAsia="Times New Roman" w:hAnsi="Source Sans Pro" w:cs="Arial"/>
          <w:color w:val="333333"/>
          <w:sz w:val="21"/>
          <w:szCs w:val="21"/>
          <w:lang w:eastAsia="en-CA"/>
        </w:rPr>
        <w:t xml:space="preserve">Applications will only be accepted through the BC Public Services Website. </w:t>
      </w:r>
      <w:r>
        <w:rPr>
          <w:rFonts w:ascii="Source Sans Pro" w:eastAsia="Times New Roman" w:hAnsi="Source Sans Pro" w:cs="Arial"/>
          <w:sz w:val="21"/>
          <w:szCs w:val="21"/>
          <w:lang w:eastAsia="en-CA"/>
        </w:rPr>
        <w:fldChar w:fldCharType="begin"/>
      </w:r>
      <w:r>
        <w:rPr>
          <w:rFonts w:ascii="Source Sans Pro" w:eastAsia="Times New Roman" w:hAnsi="Source Sans Pro" w:cs="Arial"/>
          <w:sz w:val="21"/>
          <w:szCs w:val="21"/>
          <w:lang w:eastAsia="en-CA"/>
        </w:rPr>
        <w:instrText xml:space="preserve"> HYPERLINK "https://bcpublicservice.hua.hrsmart.com/hr/ats/Posting/view/62154" </w:instrText>
      </w:r>
      <w:r>
        <w:rPr>
          <w:rFonts w:ascii="Source Sans Pro" w:eastAsia="Times New Roman" w:hAnsi="Source Sans Pro" w:cs="Arial"/>
          <w:sz w:val="21"/>
          <w:szCs w:val="21"/>
          <w:lang w:eastAsia="en-CA"/>
        </w:rPr>
        <w:fldChar w:fldCharType="separate"/>
      </w:r>
      <w:r w:rsidRPr="003B46DB">
        <w:rPr>
          <w:rStyle w:val="Hyperlink"/>
          <w:rFonts w:ascii="Source Sans Pro" w:eastAsia="Times New Roman" w:hAnsi="Source Sans Pro" w:cs="Arial"/>
          <w:sz w:val="21"/>
          <w:szCs w:val="21"/>
          <w:lang w:eastAsia="en-CA"/>
        </w:rPr>
        <w:t>Apply here.</w:t>
      </w:r>
    </w:p>
    <w:p w:rsidR="0001499B" w:rsidRPr="0001499B" w:rsidRDefault="003B46DB" w:rsidP="0001499B">
      <w:pPr>
        <w:shd w:val="clear" w:color="auto" w:fill="FFFFFF"/>
        <w:spacing w:after="150" w:line="240" w:lineRule="auto"/>
        <w:rPr>
          <w:rFonts w:ascii="Source Sans Pro" w:eastAsia="Times New Roman" w:hAnsi="Source Sans Pro" w:cs="Helvetica"/>
          <w:color w:val="4D4D4D"/>
          <w:sz w:val="21"/>
          <w:szCs w:val="21"/>
          <w:lang w:eastAsia="en-CA"/>
        </w:rPr>
      </w:pPr>
      <w:r>
        <w:rPr>
          <w:rFonts w:ascii="Source Sans Pro" w:eastAsia="Times New Roman" w:hAnsi="Source Sans Pro" w:cs="Arial"/>
          <w:sz w:val="21"/>
          <w:szCs w:val="21"/>
          <w:lang w:eastAsia="en-CA"/>
        </w:rPr>
        <w:fldChar w:fldCharType="end"/>
      </w:r>
      <w:r w:rsidR="0001499B" w:rsidRPr="0001499B">
        <w:rPr>
          <w:rFonts w:ascii="Source Sans Pro" w:eastAsia="Times New Roman" w:hAnsi="Source Sans Pro" w:cs="Helvetica"/>
          <w:b/>
          <w:bCs/>
          <w:color w:val="333333"/>
          <w:sz w:val="21"/>
          <w:szCs w:val="21"/>
          <w:lang w:eastAsia="en-CA"/>
        </w:rPr>
        <w:t>NOTE:</w:t>
      </w:r>
      <w:r w:rsidR="0001499B" w:rsidRPr="0001499B">
        <w:rPr>
          <w:rFonts w:ascii="Source Sans Pro" w:eastAsia="Times New Roman" w:hAnsi="Source Sans Pro" w:cs="Helvetica"/>
          <w:color w:val="333333"/>
          <w:sz w:val="21"/>
          <w:szCs w:val="21"/>
          <w:lang w:eastAsia="en-CA"/>
        </w:rPr>
        <w:t xml:space="preserve"> Applications will be accepted until 11:00 pm Pacific Time on the closing date of the competition.</w:t>
      </w:r>
    </w:p>
    <w:p w:rsidR="0001499B" w:rsidRPr="0001499B" w:rsidRDefault="0001499B" w:rsidP="0001499B">
      <w:pPr>
        <w:shd w:val="clear" w:color="auto" w:fill="FFFFFF"/>
        <w:spacing w:before="240"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b/>
          <w:bCs/>
          <w:color w:val="333333"/>
          <w:sz w:val="21"/>
          <w:szCs w:val="21"/>
          <w:lang w:eastAsia="en-CA"/>
        </w:rPr>
        <w:t>Job Requirements:</w:t>
      </w:r>
      <w:r w:rsidRPr="0001499B">
        <w:rPr>
          <w:rFonts w:ascii="Source Sans Pro" w:eastAsia="Times New Roman" w:hAnsi="Source Sans Pro" w:cs="Helvetica"/>
          <w:b/>
          <w:bCs/>
          <w:color w:val="333333"/>
          <w:sz w:val="21"/>
          <w:szCs w:val="21"/>
          <w:lang w:eastAsia="en-CA"/>
        </w:rPr>
        <w:br/>
        <w:t xml:space="preserve">In order to be considered for this position, your application must clearly demonstrate how you meet the </w:t>
      </w:r>
      <w:r w:rsidRPr="0001499B">
        <w:rPr>
          <w:rFonts w:ascii="Source Sans Pro" w:eastAsia="Times New Roman" w:hAnsi="Source Sans Pro" w:cs="Helvetica"/>
          <w:b/>
          <w:bCs/>
          <w:color w:val="333333"/>
          <w:sz w:val="21"/>
          <w:szCs w:val="21"/>
          <w:u w:val="single"/>
          <w:lang w:eastAsia="en-CA"/>
        </w:rPr>
        <w:t>education and experience</w:t>
      </w:r>
      <w:r w:rsidRPr="0001499B">
        <w:rPr>
          <w:rFonts w:ascii="Source Sans Pro" w:eastAsia="Times New Roman" w:hAnsi="Source Sans Pro" w:cs="Helvetica"/>
          <w:b/>
          <w:bCs/>
          <w:color w:val="333333"/>
          <w:sz w:val="21"/>
          <w:szCs w:val="21"/>
          <w:lang w:eastAsia="en-CA"/>
        </w:rPr>
        <w:t xml:space="preserve"> as outlined below:</w:t>
      </w:r>
      <w:r w:rsidRPr="0001499B">
        <w:rPr>
          <w:rFonts w:ascii="Source Sans Pro" w:eastAsia="Times New Roman" w:hAnsi="Source Sans Pro" w:cs="Helvetica"/>
          <w:color w:val="4D4D4D"/>
          <w:sz w:val="21"/>
          <w:szCs w:val="21"/>
          <w:lang w:eastAsia="en-CA"/>
        </w:rPr>
        <w:br/>
        <w:t> </w:t>
      </w:r>
    </w:p>
    <w:p w:rsidR="0001499B" w:rsidRPr="0001499B" w:rsidRDefault="0001499B" w:rsidP="0001499B">
      <w:pPr>
        <w:numPr>
          <w:ilvl w:val="0"/>
          <w:numId w:val="1"/>
        </w:numPr>
        <w:shd w:val="clear" w:color="auto" w:fill="FFFFFF"/>
        <w:spacing w:before="100" w:beforeAutospacing="1" w:after="100" w:afterAutospacing="1"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A graduate degree in planning or another relevant field such as geography or environmental science</w:t>
      </w:r>
    </w:p>
    <w:p w:rsidR="0001499B" w:rsidRPr="0001499B" w:rsidRDefault="0001499B" w:rsidP="0001499B">
      <w:pPr>
        <w:numPr>
          <w:ilvl w:val="0"/>
          <w:numId w:val="1"/>
        </w:numPr>
        <w:shd w:val="clear" w:color="auto" w:fill="FFFFFF"/>
        <w:spacing w:before="100" w:beforeAutospacing="1" w:after="100" w:afterAutospacing="1"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At least five years’ experience in the planning field, with demonstrable responsible planning experience with local government</w:t>
      </w:r>
    </w:p>
    <w:p w:rsidR="0001499B" w:rsidRPr="0001499B" w:rsidRDefault="0001499B" w:rsidP="0001499B">
      <w:pPr>
        <w:numPr>
          <w:ilvl w:val="0"/>
          <w:numId w:val="1"/>
        </w:numPr>
        <w:shd w:val="clear" w:color="auto" w:fill="FFFFFF"/>
        <w:spacing w:before="100" w:beforeAutospacing="1" w:after="100" w:afterAutospacing="1"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Demonstrated supervisory and or management experience</w:t>
      </w:r>
    </w:p>
    <w:p w:rsidR="0001499B" w:rsidRPr="0001499B" w:rsidRDefault="0001499B" w:rsidP="0001499B">
      <w:pPr>
        <w:numPr>
          <w:ilvl w:val="0"/>
          <w:numId w:val="1"/>
        </w:numPr>
        <w:shd w:val="clear" w:color="auto" w:fill="FFFFFF"/>
        <w:spacing w:before="100" w:beforeAutospacing="1" w:after="100" w:afterAutospacing="1"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An equivalent combination of education and experience may be considered</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lastRenderedPageBreak/>
        <w:t> </w:t>
      </w:r>
    </w:p>
    <w:p w:rsidR="0001499B" w:rsidRPr="0001499B" w:rsidRDefault="0001499B" w:rsidP="0001499B">
      <w:pPr>
        <w:shd w:val="clear" w:color="auto" w:fill="FFFFFF"/>
        <w:spacing w:after="15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b/>
          <w:bCs/>
          <w:color w:val="4D4D4D"/>
          <w:sz w:val="21"/>
          <w:szCs w:val="21"/>
          <w:lang w:eastAsia="en-CA"/>
        </w:rPr>
        <w:t>Preference may be given to candidates with:</w:t>
      </w:r>
    </w:p>
    <w:p w:rsidR="0001499B" w:rsidRPr="0001499B" w:rsidRDefault="0001499B" w:rsidP="0001499B">
      <w:pPr>
        <w:numPr>
          <w:ilvl w:val="0"/>
          <w:numId w:val="2"/>
        </w:numPr>
        <w:shd w:val="clear" w:color="auto" w:fill="FFFFFF"/>
        <w:spacing w:before="100" w:beforeAutospacing="1" w:after="100" w:afterAutospacing="1"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BC local government experience</w:t>
      </w:r>
    </w:p>
    <w:p w:rsidR="0001499B" w:rsidRPr="0001499B" w:rsidRDefault="0001499B" w:rsidP="0001499B">
      <w:pPr>
        <w:numPr>
          <w:ilvl w:val="0"/>
          <w:numId w:val="2"/>
        </w:numPr>
        <w:shd w:val="clear" w:color="auto" w:fill="FFFFFF"/>
        <w:spacing w:before="100" w:beforeAutospacing="1" w:after="100" w:afterAutospacing="1"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Experience working with First Nations on planning issues</w:t>
      </w:r>
    </w:p>
    <w:p w:rsidR="0001499B" w:rsidRPr="0001499B" w:rsidRDefault="0001499B" w:rsidP="0001499B">
      <w:pPr>
        <w:numPr>
          <w:ilvl w:val="0"/>
          <w:numId w:val="2"/>
        </w:numPr>
        <w:shd w:val="clear" w:color="auto" w:fill="FFFFFF"/>
        <w:spacing w:before="100" w:beforeAutospacing="1" w:after="100" w:afterAutospacing="1"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Membership in the Canadian Institute of Planners</w:t>
      </w:r>
    </w:p>
    <w:p w:rsidR="0001499B" w:rsidRPr="0001499B" w:rsidRDefault="0001499B" w:rsidP="0001499B">
      <w:pPr>
        <w:numPr>
          <w:ilvl w:val="0"/>
          <w:numId w:val="2"/>
        </w:numPr>
        <w:shd w:val="clear" w:color="auto" w:fill="FFFFFF"/>
        <w:spacing w:before="100" w:beforeAutospacing="1" w:after="100" w:afterAutospacing="1"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Experience leading an OCP review and processing rezoning applications</w:t>
      </w:r>
    </w:p>
    <w:p w:rsidR="0001499B" w:rsidRPr="0001499B" w:rsidRDefault="0001499B" w:rsidP="0001499B">
      <w:pPr>
        <w:shd w:val="clear" w:color="auto" w:fill="FFFFFF"/>
        <w:spacing w:before="240"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333333"/>
          <w:sz w:val="21"/>
          <w:szCs w:val="21"/>
          <w:lang w:eastAsia="en-CA"/>
        </w:rPr>
        <w:t> </w:t>
      </w:r>
      <w:r w:rsidRPr="0001499B">
        <w:rPr>
          <w:rFonts w:ascii="Source Sans Pro" w:eastAsia="Times New Roman" w:hAnsi="Source Sans Pro" w:cs="Helvetica"/>
          <w:color w:val="333333"/>
          <w:sz w:val="21"/>
          <w:szCs w:val="21"/>
          <w:lang w:eastAsia="en-CA"/>
        </w:rPr>
        <w:br/>
      </w:r>
      <w:r w:rsidRPr="0001499B">
        <w:rPr>
          <w:rFonts w:ascii="Source Sans Pro" w:eastAsia="Times New Roman" w:hAnsi="Source Sans Pro" w:cs="Helvetica"/>
          <w:b/>
          <w:bCs/>
          <w:color w:val="333333"/>
          <w:sz w:val="21"/>
          <w:szCs w:val="21"/>
          <w:lang w:eastAsia="en-CA"/>
        </w:rPr>
        <w:t xml:space="preserve">Applicants selected to move forward in the hiring process may be assessed on the Knowledge, Skills, Abilities and Competencies as outlined in the attached Job Profile located in the </w:t>
      </w:r>
      <w:r w:rsidRPr="0001499B">
        <w:rPr>
          <w:rFonts w:ascii="Source Sans Pro" w:eastAsia="Times New Roman" w:hAnsi="Source Sans Pro" w:cs="Helvetica"/>
          <w:b/>
          <w:bCs/>
          <w:color w:val="333333"/>
          <w:sz w:val="21"/>
          <w:szCs w:val="21"/>
          <w:u w:val="single"/>
          <w:lang w:eastAsia="en-CA"/>
        </w:rPr>
        <w:t>Additional Information</w:t>
      </w:r>
      <w:r w:rsidRPr="0001499B">
        <w:rPr>
          <w:rFonts w:ascii="Source Sans Pro" w:eastAsia="Times New Roman" w:hAnsi="Source Sans Pro" w:cs="Helvetica"/>
          <w:b/>
          <w:bCs/>
          <w:color w:val="333333"/>
          <w:sz w:val="21"/>
          <w:szCs w:val="21"/>
          <w:lang w:eastAsia="en-CA"/>
        </w:rPr>
        <w:t xml:space="preserve"> section at the bottom of the posting. </w:t>
      </w:r>
      <w:r w:rsidRPr="0001499B">
        <w:rPr>
          <w:rFonts w:ascii="Source Sans Pro" w:eastAsia="Times New Roman" w:hAnsi="Source Sans Pro" w:cs="Helvetica"/>
          <w:color w:val="333333"/>
          <w:sz w:val="21"/>
          <w:szCs w:val="21"/>
          <w:lang w:eastAsia="en-CA"/>
        </w:rPr>
        <w:br/>
        <w:t> </w:t>
      </w:r>
      <w:r w:rsidRPr="0001499B">
        <w:rPr>
          <w:rFonts w:ascii="Source Sans Pro" w:eastAsia="Times New Roman" w:hAnsi="Source Sans Pro" w:cs="Helvetica"/>
          <w:color w:val="4D4D4D"/>
          <w:sz w:val="21"/>
          <w:szCs w:val="21"/>
          <w:lang w:eastAsia="en-CA"/>
        </w:rPr>
        <w:br/>
      </w:r>
      <w:r w:rsidRPr="0001499B">
        <w:rPr>
          <w:rFonts w:ascii="Source Sans Pro" w:eastAsia="Times New Roman" w:hAnsi="Source Sans Pro" w:cs="Helvetica"/>
          <w:color w:val="333333"/>
          <w:sz w:val="21"/>
          <w:szCs w:val="21"/>
          <w:lang w:eastAsia="en-CA"/>
        </w:rPr>
        <w:t>A Criminal Record Check (CRC) will be required.</w:t>
      </w:r>
      <w:r w:rsidRPr="0001499B">
        <w:rPr>
          <w:rFonts w:ascii="Source Sans Pro" w:eastAsia="Times New Roman" w:hAnsi="Source Sans Pro" w:cs="Helvetica"/>
          <w:color w:val="4D4D4D"/>
          <w:sz w:val="21"/>
          <w:szCs w:val="21"/>
          <w:lang w:eastAsia="en-CA"/>
        </w:rPr>
        <w:br/>
      </w:r>
      <w:r w:rsidRPr="0001499B">
        <w:rPr>
          <w:rFonts w:ascii="Source Sans Pro" w:eastAsia="Times New Roman" w:hAnsi="Source Sans Pro" w:cs="Helvetica"/>
          <w:color w:val="4D4D4D"/>
          <w:sz w:val="21"/>
          <w:szCs w:val="21"/>
          <w:lang w:eastAsia="en-CA"/>
        </w:rPr>
        <w:br/>
      </w:r>
      <w:r w:rsidRPr="0001499B">
        <w:rPr>
          <w:rFonts w:ascii="Source Sans Pro" w:eastAsia="Times New Roman" w:hAnsi="Source Sans Pro" w:cs="Helvetica"/>
          <w:b/>
          <w:bCs/>
          <w:color w:val="4D4D4D"/>
          <w:sz w:val="21"/>
          <w:szCs w:val="21"/>
          <w:lang w:eastAsia="en-CA"/>
        </w:rPr>
        <w:t xml:space="preserve">APPLICATION REQUIREMENTS: </w:t>
      </w:r>
    </w:p>
    <w:p w:rsidR="0001499B" w:rsidRPr="0001499B" w:rsidRDefault="0001499B" w:rsidP="0001499B">
      <w:pPr>
        <w:shd w:val="clear" w:color="auto" w:fill="FFFFFF"/>
        <w:spacing w:before="240"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b/>
          <w:bCs/>
          <w:color w:val="333333"/>
          <w:sz w:val="21"/>
          <w:szCs w:val="21"/>
          <w:lang w:eastAsia="en-CA"/>
        </w:rPr>
        <w:t>Cover letter required: NO -</w:t>
      </w:r>
      <w:r w:rsidRPr="0001499B">
        <w:rPr>
          <w:rFonts w:ascii="Source Sans Pro" w:eastAsia="Times New Roman" w:hAnsi="Source Sans Pro" w:cs="Helvetica"/>
          <w:color w:val="333333"/>
          <w:sz w:val="21"/>
          <w:szCs w:val="21"/>
          <w:lang w:eastAsia="en-CA"/>
        </w:rPr>
        <w:t xml:space="preserve"> Please do not submit a cover letter as it will not be reviewed.</w:t>
      </w:r>
      <w:r w:rsidRPr="0001499B">
        <w:rPr>
          <w:rFonts w:ascii="Source Sans Pro" w:eastAsia="Times New Roman" w:hAnsi="Source Sans Pro" w:cs="Helvetica"/>
          <w:color w:val="333333"/>
          <w:sz w:val="21"/>
          <w:szCs w:val="21"/>
          <w:lang w:eastAsia="en-CA"/>
        </w:rPr>
        <w:br/>
      </w:r>
      <w:r w:rsidRPr="0001499B">
        <w:rPr>
          <w:rFonts w:ascii="Source Sans Pro" w:eastAsia="Times New Roman" w:hAnsi="Source Sans Pro" w:cs="Helvetica"/>
          <w:color w:val="333333"/>
          <w:sz w:val="21"/>
          <w:szCs w:val="21"/>
          <w:lang w:eastAsia="en-CA"/>
        </w:rPr>
        <w:br/>
      </w:r>
      <w:r w:rsidRPr="0001499B">
        <w:rPr>
          <w:rFonts w:ascii="Source Sans Pro" w:eastAsia="Times New Roman" w:hAnsi="Source Sans Pro" w:cs="Helvetica"/>
          <w:b/>
          <w:bCs/>
          <w:color w:val="333333"/>
          <w:sz w:val="21"/>
          <w:szCs w:val="21"/>
          <w:lang w:eastAsia="en-CA"/>
        </w:rPr>
        <w:t>Resume required: YES -</w:t>
      </w:r>
      <w:r w:rsidRPr="0001499B">
        <w:rPr>
          <w:rFonts w:ascii="Source Sans Pro" w:eastAsia="Times New Roman" w:hAnsi="Source Sans Pro" w:cs="Helvetica"/>
          <w:color w:val="333333"/>
          <w:sz w:val="21"/>
          <w:szCs w:val="21"/>
          <w:lang w:eastAsia="en-CA"/>
        </w:rPr>
        <w:t xml:space="preserve"> A resume is required as part of your application, however, it may not be used for initial shortlisting purposes.</w:t>
      </w:r>
      <w:r w:rsidRPr="0001499B">
        <w:rPr>
          <w:rFonts w:ascii="Source Sans Pro" w:eastAsia="Times New Roman" w:hAnsi="Source Sans Pro" w:cs="Helvetica"/>
          <w:color w:val="333333"/>
          <w:sz w:val="21"/>
          <w:szCs w:val="21"/>
          <w:lang w:eastAsia="en-CA"/>
        </w:rPr>
        <w:br/>
      </w:r>
      <w:r w:rsidRPr="0001499B">
        <w:rPr>
          <w:rFonts w:ascii="Source Sans Pro" w:eastAsia="Times New Roman" w:hAnsi="Source Sans Pro" w:cs="Helvetica"/>
          <w:color w:val="333333"/>
          <w:sz w:val="21"/>
          <w:szCs w:val="21"/>
          <w:lang w:eastAsia="en-CA"/>
        </w:rPr>
        <w:br/>
      </w:r>
      <w:r w:rsidRPr="0001499B">
        <w:rPr>
          <w:rFonts w:ascii="Source Sans Pro" w:eastAsia="Times New Roman" w:hAnsi="Source Sans Pro" w:cs="Helvetica"/>
          <w:b/>
          <w:bCs/>
          <w:color w:val="333333"/>
          <w:sz w:val="21"/>
          <w:szCs w:val="21"/>
          <w:lang w:eastAsia="en-CA"/>
        </w:rPr>
        <w:t>Questionnaire: YES (COMPREHENSIVE) -</w:t>
      </w:r>
      <w:r w:rsidRPr="0001499B">
        <w:rPr>
          <w:rFonts w:ascii="Source Sans Pro" w:eastAsia="Times New Roman" w:hAnsi="Source Sans Pro" w:cs="Helvetica"/>
          <w:color w:val="333333"/>
          <w:sz w:val="21"/>
          <w:szCs w:val="21"/>
          <w:lang w:eastAsia="en-CA"/>
        </w:rPr>
        <w:t xml:space="preserve"> As part of the application process, you will be prompted to complete a comprehensive online questionnaire to demonstrate how you meet the job requirements. Please allot approximately 60 minutes to complete the questionnaire.</w:t>
      </w:r>
      <w:r w:rsidRPr="0001499B">
        <w:rPr>
          <w:rFonts w:ascii="Source Sans Pro" w:eastAsia="Times New Roman" w:hAnsi="Source Sans Pro" w:cs="Helvetica"/>
          <w:color w:val="333333"/>
          <w:sz w:val="21"/>
          <w:szCs w:val="21"/>
          <w:lang w:eastAsia="en-CA"/>
        </w:rPr>
        <w:br/>
      </w:r>
      <w:r w:rsidRPr="0001499B">
        <w:rPr>
          <w:rFonts w:ascii="Source Sans Pro" w:eastAsia="Times New Roman" w:hAnsi="Source Sans Pro" w:cs="Helvetica"/>
          <w:color w:val="333333"/>
          <w:sz w:val="21"/>
          <w:szCs w:val="21"/>
          <w:lang w:eastAsia="en-CA"/>
        </w:rPr>
        <w:br/>
      </w:r>
      <w:r w:rsidRPr="0001499B">
        <w:rPr>
          <w:rFonts w:ascii="Source Sans Pro" w:eastAsia="Times New Roman" w:hAnsi="Source Sans Pro" w:cs="Helvetica"/>
          <w:b/>
          <w:bCs/>
          <w:color w:val="333333"/>
          <w:sz w:val="21"/>
          <w:szCs w:val="21"/>
          <w:lang w:eastAsia="en-CA"/>
        </w:rPr>
        <w:t>IMPORTANT:</w:t>
      </w:r>
      <w:r w:rsidRPr="0001499B">
        <w:rPr>
          <w:rFonts w:ascii="Source Sans Pro" w:eastAsia="Times New Roman" w:hAnsi="Source Sans Pro" w:cs="Helvetica"/>
          <w:color w:val="333333"/>
          <w:sz w:val="21"/>
          <w:szCs w:val="21"/>
          <w:lang w:eastAsia="en-CA"/>
        </w:rPr>
        <w:t xml:space="preserve"> Comprehensive questionnaire responses will be used to shortlist applicants against the job requirements. Please ensure you include all relevant information about your educational accomplishments and employment history including job titles, start and end dates (month and year) of your employment, and your accountabilities and accomplishments. </w:t>
      </w:r>
    </w:p>
    <w:p w:rsidR="0001499B" w:rsidRPr="0001499B" w:rsidRDefault="0001499B" w:rsidP="0001499B">
      <w:pPr>
        <w:shd w:val="clear" w:color="auto" w:fill="FFFFFF"/>
        <w:spacing w:after="20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 </w:t>
      </w:r>
    </w:p>
    <w:p w:rsidR="0001499B" w:rsidRPr="0001499B" w:rsidRDefault="0001499B" w:rsidP="0001499B">
      <w:pPr>
        <w:shd w:val="clear" w:color="auto" w:fill="FFFFFF"/>
        <w:spacing w:after="45" w:line="240" w:lineRule="auto"/>
        <w:rPr>
          <w:rFonts w:ascii="Source Sans Pro" w:eastAsia="Times New Roman" w:hAnsi="Source Sans Pro" w:cs="Helvetica"/>
          <w:b/>
          <w:bCs/>
          <w:color w:val="4D4D4D"/>
          <w:sz w:val="21"/>
          <w:szCs w:val="21"/>
          <w:lang w:eastAsia="en-CA"/>
        </w:rPr>
      </w:pPr>
      <w:r w:rsidRPr="0001499B">
        <w:rPr>
          <w:rFonts w:ascii="Source Sans Pro" w:eastAsia="Times New Roman" w:hAnsi="Source Sans Pro" w:cs="Helvetica"/>
          <w:b/>
          <w:bCs/>
          <w:color w:val="4D4D4D"/>
          <w:sz w:val="21"/>
          <w:szCs w:val="21"/>
          <w:lang w:eastAsia="en-CA"/>
        </w:rPr>
        <w:t>Job Category</w:t>
      </w:r>
    </w:p>
    <w:p w:rsidR="0001499B" w:rsidRPr="0001499B" w:rsidRDefault="0001499B" w:rsidP="0001499B">
      <w:pPr>
        <w:shd w:val="clear" w:color="auto" w:fill="FFFFFF"/>
        <w:spacing w:after="0" w:line="240" w:lineRule="auto"/>
        <w:rPr>
          <w:rFonts w:ascii="Source Sans Pro" w:eastAsia="Times New Roman" w:hAnsi="Source Sans Pro" w:cs="Helvetica"/>
          <w:color w:val="4D4D4D"/>
          <w:sz w:val="21"/>
          <w:szCs w:val="21"/>
          <w:lang w:eastAsia="en-CA"/>
        </w:rPr>
      </w:pPr>
      <w:r w:rsidRPr="0001499B">
        <w:rPr>
          <w:rFonts w:ascii="Source Sans Pro" w:eastAsia="Times New Roman" w:hAnsi="Source Sans Pro" w:cs="Helvetica"/>
          <w:color w:val="4D4D4D"/>
          <w:sz w:val="21"/>
          <w:szCs w:val="21"/>
          <w:lang w:eastAsia="en-CA"/>
        </w:rPr>
        <w:t>Leadership and Management</w:t>
      </w:r>
    </w:p>
    <w:p w:rsidR="00A40362" w:rsidRDefault="00A40362"/>
    <w:sectPr w:rsidR="00A403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inherit">
    <w:altName w:val="Cambria"/>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Source Sans Pro">
    <w:altName w:val="Cambria Math"/>
    <w:charset w:val="00"/>
    <w:family w:val="auto"/>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1EA427A3"/>
    <w:multiLevelType w:val="multilevel"/>
    <w:tmpl w:val="A062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83501"/>
    <w:multiLevelType w:val="multilevel"/>
    <w:tmpl w:val="61CC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9B"/>
    <w:rsid w:val="0001499B"/>
    <w:rsid w:val="00227E61"/>
    <w:rsid w:val="003A1813"/>
    <w:rsid w:val="003B46DB"/>
    <w:rsid w:val="00A4036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7B79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499B"/>
    <w:pPr>
      <w:spacing w:before="300" w:after="150" w:line="240" w:lineRule="auto"/>
      <w:outlineLvl w:val="1"/>
    </w:pPr>
    <w:rPr>
      <w:rFonts w:ascii="inherit" w:eastAsia="Times New Roman" w:hAnsi="inherit" w:cs="Times New Roman"/>
      <w:color w:val="666666"/>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99B"/>
    <w:rPr>
      <w:rFonts w:ascii="inherit" w:eastAsia="Times New Roman" w:hAnsi="inherit" w:cs="Times New Roman"/>
      <w:color w:val="666666"/>
      <w:sz w:val="36"/>
      <w:szCs w:val="36"/>
      <w:lang w:eastAsia="en-CA"/>
    </w:rPr>
  </w:style>
  <w:style w:type="character" w:styleId="Hyperlink">
    <w:name w:val="Hyperlink"/>
    <w:basedOn w:val="DefaultParagraphFont"/>
    <w:uiPriority w:val="99"/>
    <w:unhideWhenUsed/>
    <w:rsid w:val="0001499B"/>
    <w:rPr>
      <w:strike w:val="0"/>
      <w:dstrike w:val="0"/>
      <w:color w:val="2C90BA"/>
      <w:u w:val="none"/>
      <w:effect w:val="none"/>
      <w:shd w:val="clear" w:color="auto" w:fill="auto"/>
    </w:rPr>
  </w:style>
  <w:style w:type="character" w:styleId="Emphasis">
    <w:name w:val="Emphasis"/>
    <w:basedOn w:val="DefaultParagraphFont"/>
    <w:uiPriority w:val="20"/>
    <w:qFormat/>
    <w:rsid w:val="0001499B"/>
    <w:rPr>
      <w:i/>
      <w:iCs/>
    </w:rPr>
  </w:style>
  <w:style w:type="character" w:styleId="Strong">
    <w:name w:val="Strong"/>
    <w:basedOn w:val="DefaultParagraphFont"/>
    <w:uiPriority w:val="22"/>
    <w:qFormat/>
    <w:rsid w:val="0001499B"/>
    <w:rPr>
      <w:b/>
      <w:bCs/>
    </w:rPr>
  </w:style>
  <w:style w:type="paragraph" w:styleId="NormalWeb">
    <w:name w:val="Normal (Web)"/>
    <w:basedOn w:val="Normal"/>
    <w:uiPriority w:val="99"/>
    <w:semiHidden/>
    <w:unhideWhenUsed/>
    <w:rsid w:val="0001499B"/>
    <w:pPr>
      <w:spacing w:after="150"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499B"/>
    <w:pPr>
      <w:spacing w:before="300" w:after="150" w:line="240" w:lineRule="auto"/>
      <w:outlineLvl w:val="1"/>
    </w:pPr>
    <w:rPr>
      <w:rFonts w:ascii="inherit" w:eastAsia="Times New Roman" w:hAnsi="inherit" w:cs="Times New Roman"/>
      <w:color w:val="666666"/>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99B"/>
    <w:rPr>
      <w:rFonts w:ascii="inherit" w:eastAsia="Times New Roman" w:hAnsi="inherit" w:cs="Times New Roman"/>
      <w:color w:val="666666"/>
      <w:sz w:val="36"/>
      <w:szCs w:val="36"/>
      <w:lang w:eastAsia="en-CA"/>
    </w:rPr>
  </w:style>
  <w:style w:type="character" w:styleId="Hyperlink">
    <w:name w:val="Hyperlink"/>
    <w:basedOn w:val="DefaultParagraphFont"/>
    <w:uiPriority w:val="99"/>
    <w:unhideWhenUsed/>
    <w:rsid w:val="0001499B"/>
    <w:rPr>
      <w:strike w:val="0"/>
      <w:dstrike w:val="0"/>
      <w:color w:val="2C90BA"/>
      <w:u w:val="none"/>
      <w:effect w:val="none"/>
      <w:shd w:val="clear" w:color="auto" w:fill="auto"/>
    </w:rPr>
  </w:style>
  <w:style w:type="character" w:styleId="Emphasis">
    <w:name w:val="Emphasis"/>
    <w:basedOn w:val="DefaultParagraphFont"/>
    <w:uiPriority w:val="20"/>
    <w:qFormat/>
    <w:rsid w:val="0001499B"/>
    <w:rPr>
      <w:i/>
      <w:iCs/>
    </w:rPr>
  </w:style>
  <w:style w:type="character" w:styleId="Strong">
    <w:name w:val="Strong"/>
    <w:basedOn w:val="DefaultParagraphFont"/>
    <w:uiPriority w:val="22"/>
    <w:qFormat/>
    <w:rsid w:val="0001499B"/>
    <w:rPr>
      <w:b/>
      <w:bCs/>
    </w:rPr>
  </w:style>
  <w:style w:type="paragraph" w:styleId="NormalWeb">
    <w:name w:val="Normal (Web)"/>
    <w:basedOn w:val="Normal"/>
    <w:uiPriority w:val="99"/>
    <w:semiHidden/>
    <w:unhideWhenUsed/>
    <w:rsid w:val="0001499B"/>
    <w:pPr>
      <w:spacing w:after="15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95840">
      <w:bodyDiv w:val="1"/>
      <w:marLeft w:val="0"/>
      <w:marRight w:val="0"/>
      <w:marTop w:val="0"/>
      <w:marBottom w:val="0"/>
      <w:divBdr>
        <w:top w:val="none" w:sz="0" w:space="0" w:color="auto"/>
        <w:left w:val="none" w:sz="0" w:space="0" w:color="auto"/>
        <w:bottom w:val="none" w:sz="0" w:space="0" w:color="auto"/>
        <w:right w:val="none" w:sz="0" w:space="0" w:color="auto"/>
      </w:divBdr>
      <w:divsChild>
        <w:div w:id="1255672889">
          <w:marLeft w:val="0"/>
          <w:marRight w:val="0"/>
          <w:marTop w:val="0"/>
          <w:marBottom w:val="0"/>
          <w:divBdr>
            <w:top w:val="none" w:sz="0" w:space="0" w:color="auto"/>
            <w:left w:val="none" w:sz="0" w:space="0" w:color="auto"/>
            <w:bottom w:val="none" w:sz="0" w:space="0" w:color="auto"/>
            <w:right w:val="none" w:sz="0" w:space="0" w:color="auto"/>
          </w:divBdr>
          <w:divsChild>
            <w:div w:id="1933006999">
              <w:marLeft w:val="0"/>
              <w:marRight w:val="0"/>
              <w:marTop w:val="0"/>
              <w:marBottom w:val="0"/>
              <w:divBdr>
                <w:top w:val="none" w:sz="0" w:space="0" w:color="auto"/>
                <w:left w:val="none" w:sz="0" w:space="0" w:color="auto"/>
                <w:bottom w:val="none" w:sz="0" w:space="0" w:color="auto"/>
                <w:right w:val="none" w:sz="0" w:space="0" w:color="auto"/>
              </w:divBdr>
              <w:divsChild>
                <w:div w:id="1444035579">
                  <w:marLeft w:val="0"/>
                  <w:marRight w:val="0"/>
                  <w:marTop w:val="150"/>
                  <w:marBottom w:val="45"/>
                  <w:divBdr>
                    <w:top w:val="none" w:sz="0" w:space="0" w:color="auto"/>
                    <w:left w:val="none" w:sz="0" w:space="0" w:color="auto"/>
                    <w:bottom w:val="none" w:sz="0" w:space="0" w:color="auto"/>
                    <w:right w:val="none" w:sz="0" w:space="0" w:color="auto"/>
                  </w:divBdr>
                </w:div>
                <w:div w:id="743070028">
                  <w:marLeft w:val="0"/>
                  <w:marRight w:val="0"/>
                  <w:marTop w:val="0"/>
                  <w:marBottom w:val="0"/>
                  <w:divBdr>
                    <w:top w:val="none" w:sz="0" w:space="0" w:color="auto"/>
                    <w:left w:val="none" w:sz="0" w:space="0" w:color="auto"/>
                    <w:bottom w:val="none" w:sz="0" w:space="0" w:color="auto"/>
                    <w:right w:val="none" w:sz="0" w:space="0" w:color="auto"/>
                  </w:divBdr>
                </w:div>
                <w:div w:id="1225946792">
                  <w:marLeft w:val="0"/>
                  <w:marRight w:val="0"/>
                  <w:marTop w:val="150"/>
                  <w:marBottom w:val="45"/>
                  <w:divBdr>
                    <w:top w:val="none" w:sz="0" w:space="0" w:color="auto"/>
                    <w:left w:val="none" w:sz="0" w:space="0" w:color="auto"/>
                    <w:bottom w:val="none" w:sz="0" w:space="0" w:color="auto"/>
                    <w:right w:val="none" w:sz="0" w:space="0" w:color="auto"/>
                  </w:divBdr>
                </w:div>
                <w:div w:id="904991463">
                  <w:marLeft w:val="0"/>
                  <w:marRight w:val="0"/>
                  <w:marTop w:val="0"/>
                  <w:marBottom w:val="0"/>
                  <w:divBdr>
                    <w:top w:val="none" w:sz="0" w:space="0" w:color="auto"/>
                    <w:left w:val="none" w:sz="0" w:space="0" w:color="auto"/>
                    <w:bottom w:val="none" w:sz="0" w:space="0" w:color="auto"/>
                    <w:right w:val="none" w:sz="0" w:space="0" w:color="auto"/>
                  </w:divBdr>
                </w:div>
                <w:div w:id="1080982441">
                  <w:marLeft w:val="0"/>
                  <w:marRight w:val="0"/>
                  <w:marTop w:val="150"/>
                  <w:marBottom w:val="45"/>
                  <w:divBdr>
                    <w:top w:val="none" w:sz="0" w:space="0" w:color="auto"/>
                    <w:left w:val="none" w:sz="0" w:space="0" w:color="auto"/>
                    <w:bottom w:val="none" w:sz="0" w:space="0" w:color="auto"/>
                    <w:right w:val="none" w:sz="0" w:space="0" w:color="auto"/>
                  </w:divBdr>
                </w:div>
                <w:div w:id="484975184">
                  <w:marLeft w:val="0"/>
                  <w:marRight w:val="0"/>
                  <w:marTop w:val="0"/>
                  <w:marBottom w:val="0"/>
                  <w:divBdr>
                    <w:top w:val="none" w:sz="0" w:space="0" w:color="auto"/>
                    <w:left w:val="none" w:sz="0" w:space="0" w:color="auto"/>
                    <w:bottom w:val="none" w:sz="0" w:space="0" w:color="auto"/>
                    <w:right w:val="none" w:sz="0" w:space="0" w:color="auto"/>
                  </w:divBdr>
                </w:div>
                <w:div w:id="1683626454">
                  <w:marLeft w:val="0"/>
                  <w:marRight w:val="0"/>
                  <w:marTop w:val="150"/>
                  <w:marBottom w:val="45"/>
                  <w:divBdr>
                    <w:top w:val="none" w:sz="0" w:space="0" w:color="auto"/>
                    <w:left w:val="none" w:sz="0" w:space="0" w:color="auto"/>
                    <w:bottom w:val="none" w:sz="0" w:space="0" w:color="auto"/>
                    <w:right w:val="none" w:sz="0" w:space="0" w:color="auto"/>
                  </w:divBdr>
                </w:div>
                <w:div w:id="1004548823">
                  <w:marLeft w:val="0"/>
                  <w:marRight w:val="0"/>
                  <w:marTop w:val="0"/>
                  <w:marBottom w:val="0"/>
                  <w:divBdr>
                    <w:top w:val="none" w:sz="0" w:space="0" w:color="auto"/>
                    <w:left w:val="none" w:sz="0" w:space="0" w:color="auto"/>
                    <w:bottom w:val="none" w:sz="0" w:space="0" w:color="auto"/>
                    <w:right w:val="none" w:sz="0" w:space="0" w:color="auto"/>
                  </w:divBdr>
                </w:div>
                <w:div w:id="1982155267">
                  <w:marLeft w:val="0"/>
                  <w:marRight w:val="0"/>
                  <w:marTop w:val="150"/>
                  <w:marBottom w:val="45"/>
                  <w:divBdr>
                    <w:top w:val="none" w:sz="0" w:space="0" w:color="auto"/>
                    <w:left w:val="none" w:sz="0" w:space="0" w:color="auto"/>
                    <w:bottom w:val="none" w:sz="0" w:space="0" w:color="auto"/>
                    <w:right w:val="none" w:sz="0" w:space="0" w:color="auto"/>
                  </w:divBdr>
                </w:div>
                <w:div w:id="1734431031">
                  <w:marLeft w:val="0"/>
                  <w:marRight w:val="0"/>
                  <w:marTop w:val="0"/>
                  <w:marBottom w:val="0"/>
                  <w:divBdr>
                    <w:top w:val="none" w:sz="0" w:space="0" w:color="auto"/>
                    <w:left w:val="none" w:sz="0" w:space="0" w:color="auto"/>
                    <w:bottom w:val="none" w:sz="0" w:space="0" w:color="auto"/>
                    <w:right w:val="none" w:sz="0" w:space="0" w:color="auto"/>
                  </w:divBdr>
                </w:div>
                <w:div w:id="1048989871">
                  <w:marLeft w:val="0"/>
                  <w:marRight w:val="0"/>
                  <w:marTop w:val="150"/>
                  <w:marBottom w:val="45"/>
                  <w:divBdr>
                    <w:top w:val="none" w:sz="0" w:space="0" w:color="auto"/>
                    <w:left w:val="none" w:sz="0" w:space="0" w:color="auto"/>
                    <w:bottom w:val="none" w:sz="0" w:space="0" w:color="auto"/>
                    <w:right w:val="none" w:sz="0" w:space="0" w:color="auto"/>
                  </w:divBdr>
                </w:div>
                <w:div w:id="1857570568">
                  <w:marLeft w:val="0"/>
                  <w:marRight w:val="0"/>
                  <w:marTop w:val="0"/>
                  <w:marBottom w:val="0"/>
                  <w:divBdr>
                    <w:top w:val="none" w:sz="0" w:space="0" w:color="auto"/>
                    <w:left w:val="none" w:sz="0" w:space="0" w:color="auto"/>
                    <w:bottom w:val="none" w:sz="0" w:space="0" w:color="auto"/>
                    <w:right w:val="none" w:sz="0" w:space="0" w:color="auto"/>
                  </w:divBdr>
                </w:div>
                <w:div w:id="618295862">
                  <w:marLeft w:val="0"/>
                  <w:marRight w:val="0"/>
                  <w:marTop w:val="150"/>
                  <w:marBottom w:val="45"/>
                  <w:divBdr>
                    <w:top w:val="none" w:sz="0" w:space="0" w:color="auto"/>
                    <w:left w:val="none" w:sz="0" w:space="0" w:color="auto"/>
                    <w:bottom w:val="none" w:sz="0" w:space="0" w:color="auto"/>
                    <w:right w:val="none" w:sz="0" w:space="0" w:color="auto"/>
                  </w:divBdr>
                </w:div>
                <w:div w:id="1046562476">
                  <w:marLeft w:val="0"/>
                  <w:marRight w:val="0"/>
                  <w:marTop w:val="0"/>
                  <w:marBottom w:val="0"/>
                  <w:divBdr>
                    <w:top w:val="none" w:sz="0" w:space="0" w:color="auto"/>
                    <w:left w:val="none" w:sz="0" w:space="0" w:color="auto"/>
                    <w:bottom w:val="none" w:sz="0" w:space="0" w:color="auto"/>
                    <w:right w:val="none" w:sz="0" w:space="0" w:color="auto"/>
                  </w:divBdr>
                </w:div>
                <w:div w:id="1171261017">
                  <w:marLeft w:val="0"/>
                  <w:marRight w:val="0"/>
                  <w:marTop w:val="150"/>
                  <w:marBottom w:val="45"/>
                  <w:divBdr>
                    <w:top w:val="none" w:sz="0" w:space="0" w:color="auto"/>
                    <w:left w:val="none" w:sz="0" w:space="0" w:color="auto"/>
                    <w:bottom w:val="none" w:sz="0" w:space="0" w:color="auto"/>
                    <w:right w:val="none" w:sz="0" w:space="0" w:color="auto"/>
                  </w:divBdr>
                </w:div>
                <w:div w:id="132411887">
                  <w:marLeft w:val="0"/>
                  <w:marRight w:val="0"/>
                  <w:marTop w:val="0"/>
                  <w:marBottom w:val="0"/>
                  <w:divBdr>
                    <w:top w:val="none" w:sz="0" w:space="0" w:color="auto"/>
                    <w:left w:val="none" w:sz="0" w:space="0" w:color="auto"/>
                    <w:bottom w:val="none" w:sz="0" w:space="0" w:color="auto"/>
                    <w:right w:val="none" w:sz="0" w:space="0" w:color="auto"/>
                  </w:divBdr>
                </w:div>
                <w:div w:id="450975349">
                  <w:marLeft w:val="0"/>
                  <w:marRight w:val="0"/>
                  <w:marTop w:val="150"/>
                  <w:marBottom w:val="45"/>
                  <w:divBdr>
                    <w:top w:val="none" w:sz="0" w:space="0" w:color="auto"/>
                    <w:left w:val="none" w:sz="0" w:space="0" w:color="auto"/>
                    <w:bottom w:val="none" w:sz="0" w:space="0" w:color="auto"/>
                    <w:right w:val="none" w:sz="0" w:space="0" w:color="auto"/>
                  </w:divBdr>
                </w:div>
                <w:div w:id="1896432652">
                  <w:marLeft w:val="0"/>
                  <w:marRight w:val="0"/>
                  <w:marTop w:val="0"/>
                  <w:marBottom w:val="0"/>
                  <w:divBdr>
                    <w:top w:val="none" w:sz="0" w:space="0" w:color="auto"/>
                    <w:left w:val="none" w:sz="0" w:space="0" w:color="auto"/>
                    <w:bottom w:val="none" w:sz="0" w:space="0" w:color="auto"/>
                    <w:right w:val="none" w:sz="0" w:space="0" w:color="auto"/>
                  </w:divBdr>
                </w:div>
                <w:div w:id="212936326">
                  <w:marLeft w:val="0"/>
                  <w:marRight w:val="0"/>
                  <w:marTop w:val="150"/>
                  <w:marBottom w:val="45"/>
                  <w:divBdr>
                    <w:top w:val="none" w:sz="0" w:space="0" w:color="auto"/>
                    <w:left w:val="none" w:sz="0" w:space="0" w:color="auto"/>
                    <w:bottom w:val="none" w:sz="0" w:space="0" w:color="auto"/>
                    <w:right w:val="none" w:sz="0" w:space="0" w:color="auto"/>
                  </w:divBdr>
                </w:div>
                <w:div w:id="1057559">
                  <w:marLeft w:val="0"/>
                  <w:marRight w:val="0"/>
                  <w:marTop w:val="0"/>
                  <w:marBottom w:val="0"/>
                  <w:divBdr>
                    <w:top w:val="none" w:sz="0" w:space="0" w:color="auto"/>
                    <w:left w:val="none" w:sz="0" w:space="0" w:color="auto"/>
                    <w:bottom w:val="none" w:sz="0" w:space="0" w:color="auto"/>
                    <w:right w:val="none" w:sz="0" w:space="0" w:color="auto"/>
                  </w:divBdr>
                </w:div>
                <w:div w:id="1246574836">
                  <w:marLeft w:val="0"/>
                  <w:marRight w:val="0"/>
                  <w:marTop w:val="150"/>
                  <w:marBottom w:val="45"/>
                  <w:divBdr>
                    <w:top w:val="none" w:sz="0" w:space="0" w:color="auto"/>
                    <w:left w:val="none" w:sz="0" w:space="0" w:color="auto"/>
                    <w:bottom w:val="none" w:sz="0" w:space="0" w:color="auto"/>
                    <w:right w:val="none" w:sz="0" w:space="0" w:color="auto"/>
                  </w:divBdr>
                </w:div>
                <w:div w:id="153841945">
                  <w:marLeft w:val="0"/>
                  <w:marRight w:val="0"/>
                  <w:marTop w:val="0"/>
                  <w:marBottom w:val="0"/>
                  <w:divBdr>
                    <w:top w:val="none" w:sz="0" w:space="0" w:color="auto"/>
                    <w:left w:val="none" w:sz="0" w:space="0" w:color="auto"/>
                    <w:bottom w:val="none" w:sz="0" w:space="0" w:color="auto"/>
                    <w:right w:val="none" w:sz="0" w:space="0" w:color="auto"/>
                  </w:divBdr>
                </w:div>
                <w:div w:id="2118601327">
                  <w:marLeft w:val="0"/>
                  <w:marRight w:val="0"/>
                  <w:marTop w:val="150"/>
                  <w:marBottom w:val="45"/>
                  <w:divBdr>
                    <w:top w:val="none" w:sz="0" w:space="0" w:color="auto"/>
                    <w:left w:val="none" w:sz="0" w:space="0" w:color="auto"/>
                    <w:bottom w:val="none" w:sz="0" w:space="0" w:color="auto"/>
                    <w:right w:val="none" w:sz="0" w:space="0" w:color="auto"/>
                  </w:divBdr>
                </w:div>
                <w:div w:id="500658749">
                  <w:marLeft w:val="0"/>
                  <w:marRight w:val="0"/>
                  <w:marTop w:val="0"/>
                  <w:marBottom w:val="0"/>
                  <w:divBdr>
                    <w:top w:val="none" w:sz="0" w:space="0" w:color="auto"/>
                    <w:left w:val="none" w:sz="0" w:space="0" w:color="auto"/>
                    <w:bottom w:val="none" w:sz="0" w:space="0" w:color="auto"/>
                    <w:right w:val="none" w:sz="0" w:space="0" w:color="auto"/>
                  </w:divBdr>
                </w:div>
                <w:div w:id="649873184">
                  <w:marLeft w:val="0"/>
                  <w:marRight w:val="0"/>
                  <w:marTop w:val="150"/>
                  <w:marBottom w:val="45"/>
                  <w:divBdr>
                    <w:top w:val="none" w:sz="0" w:space="0" w:color="auto"/>
                    <w:left w:val="none" w:sz="0" w:space="0" w:color="auto"/>
                    <w:bottom w:val="none" w:sz="0" w:space="0" w:color="auto"/>
                    <w:right w:val="none" w:sz="0" w:space="0" w:color="auto"/>
                  </w:divBdr>
                </w:div>
                <w:div w:id="1093817637">
                  <w:marLeft w:val="0"/>
                  <w:marRight w:val="0"/>
                  <w:marTop w:val="0"/>
                  <w:marBottom w:val="0"/>
                  <w:divBdr>
                    <w:top w:val="none" w:sz="0" w:space="0" w:color="auto"/>
                    <w:left w:val="none" w:sz="0" w:space="0" w:color="auto"/>
                    <w:bottom w:val="none" w:sz="0" w:space="0" w:color="auto"/>
                    <w:right w:val="none" w:sz="0" w:space="0" w:color="auto"/>
                  </w:divBdr>
                </w:div>
                <w:div w:id="2090928032">
                  <w:marLeft w:val="0"/>
                  <w:marRight w:val="0"/>
                  <w:marTop w:val="150"/>
                  <w:marBottom w:val="45"/>
                  <w:divBdr>
                    <w:top w:val="none" w:sz="0" w:space="0" w:color="auto"/>
                    <w:left w:val="none" w:sz="0" w:space="0" w:color="auto"/>
                    <w:bottom w:val="none" w:sz="0" w:space="0" w:color="auto"/>
                    <w:right w:val="none" w:sz="0" w:space="0" w:color="auto"/>
                  </w:divBdr>
                </w:div>
                <w:div w:id="119961324">
                  <w:marLeft w:val="0"/>
                  <w:marRight w:val="0"/>
                  <w:marTop w:val="0"/>
                  <w:marBottom w:val="0"/>
                  <w:divBdr>
                    <w:top w:val="none" w:sz="0" w:space="0" w:color="auto"/>
                    <w:left w:val="none" w:sz="0" w:space="0" w:color="auto"/>
                    <w:bottom w:val="none" w:sz="0" w:space="0" w:color="auto"/>
                    <w:right w:val="none" w:sz="0" w:space="0" w:color="auto"/>
                  </w:divBdr>
                </w:div>
                <w:div w:id="2046170689">
                  <w:marLeft w:val="0"/>
                  <w:marRight w:val="0"/>
                  <w:marTop w:val="150"/>
                  <w:marBottom w:val="45"/>
                  <w:divBdr>
                    <w:top w:val="none" w:sz="0" w:space="0" w:color="auto"/>
                    <w:left w:val="none" w:sz="0" w:space="0" w:color="auto"/>
                    <w:bottom w:val="none" w:sz="0" w:space="0" w:color="auto"/>
                    <w:right w:val="none" w:sz="0" w:space="0" w:color="auto"/>
                  </w:divBdr>
                </w:div>
                <w:div w:id="931473706">
                  <w:marLeft w:val="0"/>
                  <w:marRight w:val="0"/>
                  <w:marTop w:val="0"/>
                  <w:marBottom w:val="0"/>
                  <w:divBdr>
                    <w:top w:val="none" w:sz="0" w:space="0" w:color="auto"/>
                    <w:left w:val="none" w:sz="0" w:space="0" w:color="auto"/>
                    <w:bottom w:val="none" w:sz="0" w:space="0" w:color="auto"/>
                    <w:right w:val="none" w:sz="0" w:space="0" w:color="auto"/>
                  </w:divBdr>
                </w:div>
                <w:div w:id="1468082717">
                  <w:marLeft w:val="0"/>
                  <w:marRight w:val="0"/>
                  <w:marTop w:val="150"/>
                  <w:marBottom w:val="45"/>
                  <w:divBdr>
                    <w:top w:val="none" w:sz="0" w:space="0" w:color="auto"/>
                    <w:left w:val="none" w:sz="0" w:space="0" w:color="auto"/>
                    <w:bottom w:val="none" w:sz="0" w:space="0" w:color="auto"/>
                    <w:right w:val="none" w:sz="0" w:space="0" w:color="auto"/>
                  </w:divBdr>
                </w:div>
                <w:div w:id="1097675703">
                  <w:marLeft w:val="0"/>
                  <w:marRight w:val="0"/>
                  <w:marTop w:val="0"/>
                  <w:marBottom w:val="0"/>
                  <w:divBdr>
                    <w:top w:val="none" w:sz="0" w:space="0" w:color="auto"/>
                    <w:left w:val="none" w:sz="0" w:space="0" w:color="auto"/>
                    <w:bottom w:val="none" w:sz="0" w:space="0" w:color="auto"/>
                    <w:right w:val="none" w:sz="0" w:space="0" w:color="auto"/>
                  </w:divBdr>
                </w:div>
                <w:div w:id="466700311">
                  <w:marLeft w:val="0"/>
                  <w:marRight w:val="0"/>
                  <w:marTop w:val="150"/>
                  <w:marBottom w:val="45"/>
                  <w:divBdr>
                    <w:top w:val="none" w:sz="0" w:space="0" w:color="auto"/>
                    <w:left w:val="none" w:sz="0" w:space="0" w:color="auto"/>
                    <w:bottom w:val="none" w:sz="0" w:space="0" w:color="auto"/>
                    <w:right w:val="none" w:sz="0" w:space="0" w:color="auto"/>
                  </w:divBdr>
                </w:div>
                <w:div w:id="1029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2.gov.bc.ca/gov/content?id=EC3DF4603BC14E929B95FB0D94AB1DE1" TargetMode="External"/><Relationship Id="rId7" Type="http://schemas.openxmlformats.org/officeDocument/2006/relationships/hyperlink" Target="mailto:twood@islandstrust.bc.ca" TargetMode="External"/><Relationship Id="rId8" Type="http://schemas.openxmlformats.org/officeDocument/2006/relationships/hyperlink" Target="http://www2.gov.bc.ca/gov/content?id=292C37CB046741CDBF00F7B12791F42B"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 Britney PSA:EX</dc:creator>
  <cp:keywords/>
  <dc:description/>
  <cp:lastModifiedBy>PIBC Office</cp:lastModifiedBy>
  <cp:revision>2</cp:revision>
  <dcterms:created xsi:type="dcterms:W3CDTF">2019-07-03T00:42:00Z</dcterms:created>
  <dcterms:modified xsi:type="dcterms:W3CDTF">2019-07-03T00:42:00Z</dcterms:modified>
</cp:coreProperties>
</file>